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DA" w:rsidRPr="000006BE" w:rsidRDefault="00CD2AD1" w:rsidP="000006BE">
      <w:pPr>
        <w:spacing w:before="37"/>
        <w:ind w:left="128"/>
        <w:rPr>
          <w:rFonts w:ascii="Calibri"/>
          <w:sz w:val="48"/>
        </w:rPr>
      </w:pPr>
      <w:r>
        <w:rPr>
          <w:rFonts w:ascii="Calibri"/>
          <w:color w:val="3763AF"/>
          <w:sz w:val="48"/>
        </w:rPr>
        <w:t>KARTA PRACY</w:t>
      </w:r>
      <w:r w:rsidR="000006BE">
        <w:rPr>
          <w:rFonts w:ascii="Calibri"/>
          <w:color w:val="3763AF"/>
          <w:sz w:val="48"/>
        </w:rPr>
        <w:t xml:space="preserve"> </w:t>
      </w:r>
      <w:r>
        <w:rPr>
          <w:rFonts w:ascii="Georgia" w:hAnsi="Georgia"/>
          <w:color w:val="3763AF"/>
        </w:rPr>
        <w:t>GRECJA – KOLEBKA CYWILIZACJI EUROPEJSKIEJ</w:t>
      </w:r>
    </w:p>
    <w:p w:rsidR="00B76DDA" w:rsidRDefault="00B76DDA">
      <w:pPr>
        <w:pStyle w:val="Tekstpodstawowy"/>
        <w:spacing w:before="5"/>
        <w:rPr>
          <w:rFonts w:ascii="Georgia"/>
          <w:sz w:val="18"/>
        </w:rPr>
      </w:pPr>
    </w:p>
    <w:p w:rsidR="00B76DDA" w:rsidRDefault="00650696">
      <w:pPr>
        <w:pStyle w:val="Tekstpodstawowy"/>
        <w:spacing w:line="20" w:lineRule="exact"/>
        <w:ind w:left="-625"/>
        <w:rPr>
          <w:rFonts w:ascii="Georgia"/>
          <w:sz w:val="2"/>
        </w:rPr>
      </w:pPr>
      <w:r>
        <w:rPr>
          <w:rFonts w:ascii="Georgi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252855" cy="6350"/>
                <wp:effectExtent l="9525" t="9525" r="1397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6350"/>
                          <a:chOff x="0" y="0"/>
                          <a:chExt cx="1973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763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8.65pt;height:.5pt;mso-position-horizontal-relative:char;mso-position-vertical-relative:line" coordsize="19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LbagIAAF4FAAAOAAAAZHJzL2Uyb0RvYy54bWykVE1v4yAQva+0/wH5njp2PppYTaoqTnrp&#10;biN19wcQwDZaDAhonGq1/30HcNxteqm6FxuYYWbeezPc3J5agY7MWK7kKsmuxglikijKZb1Kfv7Y&#10;jRYJsg5LioWSbJW8MJvcrr9+uel0wXLVKEGZQRBE2qLTq6RxThdpaknDWmyvlGYSjJUyLXawNXVK&#10;De4geivSfDyep50yVBtFmLVwWkZjsg7xq4oR91hVljkkVgnU5sLXhO/Bf9P1DS5qg3XDSV8G/kQV&#10;LeYSkg6hSuwwejb8XaiWE6OsqtwVUW2qqooTFjAAmmx8gebeqGcdsNRFV+uBJqD2gqdPhyXfj3uD&#10;OAXtEiRxCxKFrCj31HS6LsDj3ugnvTcRHywfFPllwZxe2v2+js7o0H1TFMLhZ6cCNafKtD4EgEan&#10;oMDLoAA7OUTgMMtn+WI2SxAB23wy6wUiDaj47hJptudry+tJvJOFGykuYrZQYV+RhwNNZl95tP/H&#10;41ODNQvyWM9Sz2N+5vGBS4YmkcbgsJF7E0i1hQU6P8jQLPbowNAA9S1SXGhj3T1TLfKLVSIgfeAd&#10;Hx+s82q9ungZpNpxIeAcF0Kirqfbb60SnHpj2Jj6sBEGHTFM0OR6Prnb+YIg2Bs3n7PEtol+wRTr&#10;hhaWNGRpGKbbfu0wF3ENgYT0iQAg1Nmv4uz8Xo6X28V2MR1N8/l2NB2X5ehut5mO5rvselZOys2m&#10;zP54kNm0aDilTPqyz3OcTT+mb/+ixAkcJnngJ30bPWCHYs//UDT0WRQ1NtlB0ZegdTiHlgNnPxsw&#10;xOFa/+D4V+LfffB6fRbXfwEAAP//AwBQSwMEFAAGAAgAAAAhAJEvNJTaAAAAAwEAAA8AAABkcnMv&#10;ZG93bnJldi54bWxMj09Lw0AQxe+C32EZwZvdxOK/mE0pRT0VwVYQb9PsNAnNzobsNkm/vVMvehne&#10;8Ib3fpMvJteqgfrQeDaQzhJQxKW3DVcGPrevN4+gQkS22HomAycKsCguL3LMrB/5g4ZNrJSEcMjQ&#10;QB1jl2kdypochpnviMXb+95hlLWvtO1xlHDX6tskudcOG5aGGjta1VQeNkdn4G3EcTlPX4b1Yb86&#10;fW/v3r/WKRlzfTUtn0FFmuLfMZzxBR0KYdr5I9ugWgPySPydZ+/pYQ5qJyIBXeT6P3vxAwAA//8D&#10;AFBLAQItABQABgAIAAAAIQC2gziS/gAAAOEBAAATAAAAAAAAAAAAAAAAAAAAAABbQ29udGVudF9U&#10;eXBlc10ueG1sUEsBAi0AFAAGAAgAAAAhADj9If/WAAAAlAEAAAsAAAAAAAAAAAAAAAAALwEAAF9y&#10;ZWxzLy5yZWxzUEsBAi0AFAAGAAgAAAAhAHpW0ttqAgAAXgUAAA4AAAAAAAAAAAAAAAAALgIAAGRy&#10;cy9lMm9Eb2MueG1sUEsBAi0AFAAGAAgAAAAhAJEvNJTaAAAAAwEAAA8AAAAAAAAAAAAAAAAAxAQA&#10;AGRycy9kb3ducmV2LnhtbFBLBQYAAAAABAAEAPMAAADLBQAAAAA=&#10;">
                <v:line id="Line 3" o:spid="_x0000_s1027" style="position:absolute;visibility:visible;mso-wrap-style:square" from="0,5" to="19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3HS8QAAADaAAAADwAAAGRycy9kb3ducmV2LnhtbESP0WoCMRRE3wX/IVyhL6JZbRVdjSIt&#10;pX1Q0NUPuG6uu4ubmyVJdfv3Rij0cZiZM8xy3Zpa3Mj5yrKC0TABQZxbXXGh4HT8HMxA+ICssbZM&#10;Cn7Jw3rV7Swx1fbOB7ploRARwj5FBWUITSqlz0sy6Ie2IY7exTqDIUpXSO3wHuGmluMkmUqDFceF&#10;Eht6Lym/Zj9Ggfev/bfLvNp+OP4y1/12Nzkfd0q99NrNAkSgNvyH/9rfWsEYnl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fcdLxAAAANoAAAAPAAAAAAAAAAAA&#10;AAAAAKECAABkcnMvZG93bnJldi54bWxQSwUGAAAAAAQABAD5AAAAkgMAAAAA&#10;" strokecolor="#3763af" strokeweight=".5pt"/>
                <w10:anchorlock/>
              </v:group>
            </w:pict>
          </mc:Fallback>
        </mc:AlternateContent>
      </w:r>
    </w:p>
    <w:p w:rsidR="00B76DDA" w:rsidRDefault="00CD2AD1">
      <w:pPr>
        <w:pStyle w:val="Nagwek1"/>
        <w:spacing w:before="172"/>
        <w:ind w:left="128"/>
      </w:pPr>
      <w:r>
        <w:rPr>
          <w:color w:val="3763AF"/>
        </w:rPr>
        <w:t>Zadanie 1.</w:t>
      </w:r>
    </w:p>
    <w:p w:rsidR="00B76DDA" w:rsidRDefault="00CD2AD1">
      <w:pPr>
        <w:pStyle w:val="Tekstpodstawowy"/>
        <w:spacing w:line="266" w:lineRule="exact"/>
        <w:ind w:left="128"/>
        <w:rPr>
          <w:rFonts w:ascii="Calibri"/>
        </w:rPr>
      </w:pPr>
      <w:r>
        <w:rPr>
          <w:rFonts w:ascii="Calibri"/>
          <w:color w:val="231F20"/>
        </w:rPr>
        <w:t>Dopasuj opis do odpowiedniego ustroju. W wykropkowanych miejscach wpisz odpowiednie numery.</w:t>
      </w:r>
    </w:p>
    <w:p w:rsidR="00B76DDA" w:rsidRDefault="00B76DDA">
      <w:pPr>
        <w:pStyle w:val="Tekstpodstawowy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35"/>
      </w:tblGrid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1.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jest w rękach niewielkiej grupy najbogatszych obywateli.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2.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Stosowana jest przemoc i odpowiednia propagan</w:t>
            </w:r>
            <w:r>
              <w:rPr>
                <w:color w:val="231F20"/>
              </w:rPr>
              <w:t>da.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3.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spoczywa w ręku jednej osoby.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4.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Rządy arystokracji.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5.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Niezbyt popularny ustrój w Grecji.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6.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Ustrój, który nie był zgodny z prawem.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7.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należy do wszystkich obywateli.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8.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Rządzili władcy zwani basileusami, którzy byli ograniczani przez arystokrację.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9.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Ustrój ten pojawił się w Koryncie, Syrakuzach i Milecie.</w:t>
            </w:r>
          </w:p>
        </w:tc>
      </w:tr>
    </w:tbl>
    <w:p w:rsidR="00B76DDA" w:rsidRDefault="00B76DDA">
      <w:pPr>
        <w:pStyle w:val="Tekstpodstawowy"/>
        <w:spacing w:before="11"/>
        <w:rPr>
          <w:rFonts w:ascii="Calibri"/>
          <w:sz w:val="2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a) monarchia 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...................................</w:t>
      </w:r>
    </w:p>
    <w:p w:rsidR="00B76DDA" w:rsidRDefault="00B76DDA">
      <w:pPr>
        <w:pStyle w:val="Tekstpodstawowy"/>
        <w:spacing w:before="6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b) oligarchia 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....................................</w:t>
      </w:r>
    </w:p>
    <w:p w:rsidR="00B76DDA" w:rsidRDefault="00B76DDA">
      <w:pPr>
        <w:pStyle w:val="Tekstpodstawowy"/>
        <w:spacing w:before="7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c) tyrania 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...........................................</w:t>
      </w:r>
    </w:p>
    <w:p w:rsidR="00B76DDA" w:rsidRDefault="00B76DDA">
      <w:pPr>
        <w:pStyle w:val="Tekstpodstawowy"/>
        <w:spacing w:before="6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d) demokracja 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...................................</w:t>
      </w:r>
    </w:p>
    <w:p w:rsidR="00B76DDA" w:rsidRDefault="00B76DDA">
      <w:pPr>
        <w:pStyle w:val="Tekstpodstawowy"/>
      </w:pPr>
    </w:p>
    <w:p w:rsidR="00B76DDA" w:rsidRDefault="00B76DDA">
      <w:pPr>
        <w:pStyle w:val="Tekstpodstawowy"/>
        <w:spacing w:before="5"/>
        <w:rPr>
          <w:sz w:val="18"/>
        </w:rPr>
      </w:pPr>
    </w:p>
    <w:p w:rsidR="00B76DDA" w:rsidRDefault="00CD2AD1">
      <w:pPr>
        <w:pStyle w:val="Nagwek1"/>
      </w:pPr>
      <w:r>
        <w:rPr>
          <w:color w:val="3763AF"/>
        </w:rPr>
        <w:t>Zadanie 2.</w:t>
      </w:r>
    </w:p>
    <w:p w:rsidR="00B76DDA" w:rsidRDefault="00CD2AD1">
      <w:pPr>
        <w:pStyle w:val="Tekstpodstawowy"/>
        <w:spacing w:line="266" w:lineRule="exact"/>
        <w:ind w:left="116"/>
        <w:rPr>
          <w:rFonts w:ascii="Calibri" w:hAnsi="Calibri"/>
        </w:rPr>
      </w:pPr>
      <w:r>
        <w:rPr>
          <w:rFonts w:ascii="Calibri" w:hAnsi="Calibri"/>
          <w:color w:val="231F20"/>
        </w:rPr>
        <w:t>Uzupełnij tekst. W wykropkowanych miejscach wpisz odpowiednie numery. Niektóre hasła pasują więcej niż raz.</w:t>
      </w:r>
    </w:p>
    <w:p w:rsidR="00B76DDA" w:rsidRDefault="00CD2AD1">
      <w:pPr>
        <w:pStyle w:val="Akapitzlist"/>
        <w:numPr>
          <w:ilvl w:val="0"/>
          <w:numId w:val="1"/>
        </w:numPr>
        <w:tabs>
          <w:tab w:val="left" w:pos="279"/>
        </w:tabs>
        <w:spacing w:before="165"/>
        <w:ind w:hanging="163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urzędnik</w:t>
      </w:r>
    </w:p>
    <w:p w:rsidR="000006BE" w:rsidRPr="000006BE" w:rsidRDefault="00CD2AD1" w:rsidP="000006BE">
      <w:pPr>
        <w:pStyle w:val="Akapitzlist"/>
        <w:numPr>
          <w:ilvl w:val="0"/>
          <w:numId w:val="1"/>
        </w:numPr>
        <w:tabs>
          <w:tab w:val="left" w:pos="279"/>
        </w:tabs>
        <w:spacing w:line="336" w:lineRule="auto"/>
        <w:ind w:left="116" w:right="6275" w:firstLine="0"/>
      </w:pPr>
      <w:r>
        <w:rPr>
          <w:color w:val="231F20"/>
        </w:rPr>
        <w:t>– zgromadzenie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ludowe </w:t>
      </w:r>
    </w:p>
    <w:p w:rsidR="00B76DDA" w:rsidRDefault="00CD2AD1" w:rsidP="000006BE">
      <w:pPr>
        <w:pStyle w:val="Akapitzlist"/>
        <w:numPr>
          <w:ilvl w:val="0"/>
          <w:numId w:val="1"/>
        </w:numPr>
        <w:tabs>
          <w:tab w:val="left" w:pos="279"/>
        </w:tabs>
        <w:spacing w:line="336" w:lineRule="auto"/>
        <w:ind w:right="6275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rada</w:t>
      </w:r>
    </w:p>
    <w:p w:rsidR="000006BE" w:rsidRDefault="000006BE" w:rsidP="000006BE">
      <w:pPr>
        <w:pStyle w:val="Tekstpodstawowy"/>
        <w:tabs>
          <w:tab w:val="left" w:pos="2694"/>
        </w:tabs>
        <w:spacing w:before="3" w:line="350" w:lineRule="auto"/>
        <w:ind w:left="278" w:right="7976" w:hanging="136"/>
        <w:rPr>
          <w:color w:val="231F20"/>
        </w:rPr>
      </w:pPr>
      <w:r>
        <w:rPr>
          <w:color w:val="231F20"/>
        </w:rPr>
        <w:t>4</w:t>
      </w:r>
      <w:r w:rsidR="00CD2AD1">
        <w:rPr>
          <w:color w:val="231F20"/>
        </w:rPr>
        <w:t xml:space="preserve">– wojna i </w:t>
      </w:r>
      <w:r>
        <w:rPr>
          <w:color w:val="231F20"/>
        </w:rPr>
        <w:t>p</w:t>
      </w:r>
      <w:r w:rsidR="00CD2AD1">
        <w:rPr>
          <w:color w:val="231F20"/>
        </w:rPr>
        <w:t xml:space="preserve">okój </w:t>
      </w:r>
    </w:p>
    <w:p w:rsidR="00B76DDA" w:rsidRDefault="00CD2AD1" w:rsidP="000006BE">
      <w:pPr>
        <w:pStyle w:val="Tekstpodstawowy"/>
        <w:tabs>
          <w:tab w:val="left" w:pos="2694"/>
        </w:tabs>
        <w:spacing w:before="3" w:line="350" w:lineRule="auto"/>
        <w:ind w:right="7976" w:firstLine="142"/>
      </w:pPr>
      <w:r>
        <w:rPr>
          <w:color w:val="231F20"/>
        </w:rPr>
        <w:t>5 – obywatele</w:t>
      </w:r>
    </w:p>
    <w:p w:rsidR="00B76DDA" w:rsidRDefault="00B76DDA">
      <w:pPr>
        <w:pStyle w:val="Tekstpodstawowy"/>
        <w:spacing w:before="5"/>
        <w:rPr>
          <w:sz w:val="26"/>
        </w:rPr>
      </w:pPr>
    </w:p>
    <w:p w:rsidR="00B76DDA" w:rsidRDefault="00CD2AD1">
      <w:pPr>
        <w:pStyle w:val="Tekstpodstawowy"/>
        <w:tabs>
          <w:tab w:val="left" w:leader="dot" w:pos="6431"/>
        </w:tabs>
        <w:ind w:left="116"/>
      </w:pPr>
      <w:r>
        <w:rPr>
          <w:color w:val="231F20"/>
        </w:rPr>
        <w:t xml:space="preserve">Grecy </w:t>
      </w:r>
      <w:r>
        <w:rPr>
          <w:color w:val="231F20"/>
          <w:spacing w:val="-3"/>
        </w:rPr>
        <w:t xml:space="preserve">jako  </w:t>
      </w:r>
      <w:r>
        <w:rPr>
          <w:color w:val="231F20"/>
        </w:rPr>
        <w:t xml:space="preserve">pierwsi wprowadzili demokrację. Jej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było</w:t>
      </w:r>
      <w:r>
        <w:rPr>
          <w:color w:val="231F20"/>
        </w:rPr>
        <w:tab/>
        <w:t>, czyli zebranie wszystkich mężczyzn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będących</w:t>
      </w:r>
    </w:p>
    <w:p w:rsidR="00B76DDA" w:rsidRDefault="00B76DDA">
      <w:pPr>
        <w:pStyle w:val="Tekstpodstawowy"/>
        <w:spacing w:before="2"/>
        <w:rPr>
          <w:sz w:val="27"/>
        </w:rPr>
      </w:pPr>
    </w:p>
    <w:p w:rsidR="00B76DDA" w:rsidRDefault="00CD2AD1">
      <w:pPr>
        <w:pStyle w:val="Tekstpodstawowy"/>
        <w:tabs>
          <w:tab w:val="left" w:leader="dot" w:pos="6132"/>
        </w:tabs>
        <w:ind w:left="116"/>
      </w:pPr>
      <w:r>
        <w:rPr>
          <w:color w:val="231F20"/>
        </w:rPr>
        <w:t>............, podczas którego podejmowano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decyzje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dotyczące</w:t>
      </w:r>
      <w:r>
        <w:rPr>
          <w:color w:val="231F20"/>
        </w:rPr>
        <w:tab/>
        <w:t xml:space="preserve">oraz budowy świątyń. </w:t>
      </w:r>
      <w:r>
        <w:rPr>
          <w:color w:val="231F20"/>
          <w:spacing w:val="-5"/>
        </w:rPr>
        <w:t xml:space="preserve">Także  </w:t>
      </w:r>
      <w:r>
        <w:rPr>
          <w:color w:val="231F20"/>
        </w:rPr>
        <w:t>dokonywano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wyboru</w:t>
      </w:r>
    </w:p>
    <w:p w:rsidR="00B76DDA" w:rsidRDefault="00B76DDA">
      <w:pPr>
        <w:pStyle w:val="Tekstpodstawowy"/>
        <w:spacing w:before="1"/>
        <w:rPr>
          <w:sz w:val="27"/>
        </w:rPr>
      </w:pPr>
    </w:p>
    <w:p w:rsidR="00B76DDA" w:rsidRDefault="00CD2AD1">
      <w:pPr>
        <w:pStyle w:val="Tekstpodstawowy"/>
        <w:spacing w:before="1"/>
        <w:ind w:left="116"/>
      </w:pPr>
      <w:r>
        <w:rPr>
          <w:color w:val="231F20"/>
        </w:rPr>
        <w:t>............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kontrolowanych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innych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członków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wspólnoty.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Kolejnym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organem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władzy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była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składająca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............</w:t>
      </w:r>
    </w:p>
    <w:p w:rsidR="00B76DDA" w:rsidRDefault="00B76DDA">
      <w:pPr>
        <w:pStyle w:val="Tekstpodstawowy"/>
        <w:spacing w:before="1"/>
        <w:rPr>
          <w:sz w:val="27"/>
        </w:rPr>
      </w:pPr>
    </w:p>
    <w:p w:rsidR="00B76DDA" w:rsidRDefault="00CD2AD1">
      <w:pPr>
        <w:pStyle w:val="Tekstpodstawowy"/>
        <w:ind w:left="116"/>
      </w:pPr>
      <w:r>
        <w:rPr>
          <w:color w:val="231F20"/>
        </w:rPr>
        <w:t>i specjalnie wybranych osób. Zadaniem tego organu było przygotowanie spraw do rozpatrzenia przez ......</w:t>
      </w:r>
      <w:r>
        <w:rPr>
          <w:color w:val="231F20"/>
        </w:rPr>
        <w:t>...... .</w:t>
      </w:r>
    </w:p>
    <w:p w:rsidR="00B76DDA" w:rsidRDefault="00B76DDA">
      <w:pPr>
        <w:sectPr w:rsidR="00B76DDA">
          <w:type w:val="continuous"/>
          <w:pgSz w:w="11910" w:h="16840"/>
          <w:pgMar w:top="1180" w:right="620" w:bottom="280" w:left="620" w:header="708" w:footer="708" w:gutter="0"/>
          <w:cols w:space="708"/>
        </w:sectPr>
      </w:pPr>
    </w:p>
    <w:p w:rsidR="00B76DDA" w:rsidRDefault="00CD2AD1">
      <w:pPr>
        <w:pStyle w:val="Nagwek1"/>
        <w:spacing w:before="30"/>
        <w:ind w:left="117"/>
      </w:pPr>
      <w:r>
        <w:rPr>
          <w:color w:val="3763AF"/>
        </w:rPr>
        <w:lastRenderedPageBreak/>
        <w:t>Zadanie 3.</w:t>
      </w:r>
    </w:p>
    <w:p w:rsidR="00B76DDA" w:rsidRDefault="00CD2AD1">
      <w:pPr>
        <w:pStyle w:val="Tekstpodstawowy"/>
        <w:spacing w:line="266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t>Rozstrzygnij, czy podane zdania są prawdziwe. Zaznacz P, jeśli zdanie jest prawdziwe, lub F – jeśli jest fałszywe.</w:t>
      </w:r>
    </w:p>
    <w:p w:rsidR="00B76DDA" w:rsidRDefault="00B76DDA">
      <w:pPr>
        <w:pStyle w:val="Tekstpodstawowy"/>
        <w:spacing w:before="8"/>
        <w:rPr>
          <w:rFonts w:ascii="Calibri"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9063"/>
        <w:gridCol w:w="709"/>
        <w:gridCol w:w="632"/>
      </w:tblGrid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80"/>
            </w:pPr>
            <w:r>
              <w:rPr>
                <w:color w:val="231F20"/>
              </w:rPr>
              <w:t>Hoplici to ciężkozbrojna jazda konna.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Hellenowie w wyniku kolonizacji założyli osady na Półwyspie Apenińskim.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Oikistes był przywódcą kolonistów.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Pierwotnym ustrojem w większości greckich polis była demokracja.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Fenicjanie zamieszkiwali wschodnie wybrzeże Morza Śródziemnego.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CD2AD1">
            <w:pPr>
              <w:pStyle w:val="TableParagraph"/>
              <w:spacing w:before="77" w:line="235" w:lineRule="auto"/>
              <w:ind w:left="79"/>
            </w:pPr>
            <w:r>
              <w:rPr>
                <w:color w:val="231F20"/>
              </w:rPr>
              <w:t>Organem władzy, który podejmował decyzje o wojnie i pokoju oraz dokonywał wyboru urzędników, była rada.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Na terenie Półwyspu Bałkańskiego uprawiano m.in. drzewa oliwne i winorośl.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Z surowców Grekom brakowało cyny, więc ściągano ją m.in. z Półwyspu Iberyjskiego.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</w:tbl>
    <w:p w:rsidR="00000000" w:rsidRDefault="00CD2AD1"/>
    <w:p w:rsidR="000006BE" w:rsidRDefault="000006BE"/>
    <w:p w:rsidR="000006BE" w:rsidRDefault="000006BE">
      <w:r>
        <w:t xml:space="preserve">Proszę o uzupełnienie kart pracy w oparciu o podręcznik ( s. 56 </w:t>
      </w:r>
      <w:bookmarkStart w:id="0" w:name="_GoBack"/>
      <w:bookmarkEnd w:id="0"/>
      <w:r>
        <w:t xml:space="preserve">– 61). </w:t>
      </w:r>
    </w:p>
    <w:sectPr w:rsidR="000006BE">
      <w:pgSz w:w="11910" w:h="16840"/>
      <w:pgMar w:top="124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D1" w:rsidRDefault="00CD2AD1" w:rsidP="000006BE">
      <w:r>
        <w:separator/>
      </w:r>
    </w:p>
  </w:endnote>
  <w:endnote w:type="continuationSeparator" w:id="0">
    <w:p w:rsidR="00CD2AD1" w:rsidRDefault="00CD2AD1" w:rsidP="0000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D1" w:rsidRDefault="00CD2AD1" w:rsidP="000006BE">
      <w:r>
        <w:separator/>
      </w:r>
    </w:p>
  </w:footnote>
  <w:footnote w:type="continuationSeparator" w:id="0">
    <w:p w:rsidR="00CD2AD1" w:rsidRDefault="00CD2AD1" w:rsidP="0000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7DE"/>
    <w:multiLevelType w:val="hybridMultilevel"/>
    <w:tmpl w:val="E9003C18"/>
    <w:lvl w:ilvl="0" w:tplc="E6247A9E">
      <w:start w:val="1"/>
      <w:numFmt w:val="decimal"/>
      <w:lvlText w:val="%1"/>
      <w:lvlJc w:val="left"/>
      <w:pPr>
        <w:ind w:left="278" w:hanging="162"/>
        <w:jc w:val="left"/>
      </w:pPr>
      <w:rPr>
        <w:rFonts w:ascii="Calibri Light" w:eastAsia="Calibri Light" w:hAnsi="Calibri Light" w:cs="Calibri Light" w:hint="default"/>
        <w:color w:val="231F20"/>
        <w:spacing w:val="-6"/>
        <w:w w:val="100"/>
        <w:sz w:val="22"/>
        <w:szCs w:val="22"/>
        <w:lang w:val="pl-PL" w:eastAsia="pl-PL" w:bidi="pl-PL"/>
      </w:rPr>
    </w:lvl>
    <w:lvl w:ilvl="1" w:tplc="7F24226A">
      <w:numFmt w:val="bullet"/>
      <w:lvlText w:val="•"/>
      <w:lvlJc w:val="left"/>
      <w:pPr>
        <w:ind w:left="1318" w:hanging="162"/>
      </w:pPr>
      <w:rPr>
        <w:rFonts w:hint="default"/>
        <w:lang w:val="pl-PL" w:eastAsia="pl-PL" w:bidi="pl-PL"/>
      </w:rPr>
    </w:lvl>
    <w:lvl w:ilvl="2" w:tplc="C8FE7684">
      <w:numFmt w:val="bullet"/>
      <w:lvlText w:val="•"/>
      <w:lvlJc w:val="left"/>
      <w:pPr>
        <w:ind w:left="2357" w:hanging="162"/>
      </w:pPr>
      <w:rPr>
        <w:rFonts w:hint="default"/>
        <w:lang w:val="pl-PL" w:eastAsia="pl-PL" w:bidi="pl-PL"/>
      </w:rPr>
    </w:lvl>
    <w:lvl w:ilvl="3" w:tplc="26785592">
      <w:numFmt w:val="bullet"/>
      <w:lvlText w:val="•"/>
      <w:lvlJc w:val="left"/>
      <w:pPr>
        <w:ind w:left="3395" w:hanging="162"/>
      </w:pPr>
      <w:rPr>
        <w:rFonts w:hint="default"/>
        <w:lang w:val="pl-PL" w:eastAsia="pl-PL" w:bidi="pl-PL"/>
      </w:rPr>
    </w:lvl>
    <w:lvl w:ilvl="4" w:tplc="4AA87DFC">
      <w:numFmt w:val="bullet"/>
      <w:lvlText w:val="•"/>
      <w:lvlJc w:val="left"/>
      <w:pPr>
        <w:ind w:left="4434" w:hanging="162"/>
      </w:pPr>
      <w:rPr>
        <w:rFonts w:hint="default"/>
        <w:lang w:val="pl-PL" w:eastAsia="pl-PL" w:bidi="pl-PL"/>
      </w:rPr>
    </w:lvl>
    <w:lvl w:ilvl="5" w:tplc="9250A48C">
      <w:numFmt w:val="bullet"/>
      <w:lvlText w:val="•"/>
      <w:lvlJc w:val="left"/>
      <w:pPr>
        <w:ind w:left="5472" w:hanging="162"/>
      </w:pPr>
      <w:rPr>
        <w:rFonts w:hint="default"/>
        <w:lang w:val="pl-PL" w:eastAsia="pl-PL" w:bidi="pl-PL"/>
      </w:rPr>
    </w:lvl>
    <w:lvl w:ilvl="6" w:tplc="10E45234">
      <w:numFmt w:val="bullet"/>
      <w:lvlText w:val="•"/>
      <w:lvlJc w:val="left"/>
      <w:pPr>
        <w:ind w:left="6511" w:hanging="162"/>
      </w:pPr>
      <w:rPr>
        <w:rFonts w:hint="default"/>
        <w:lang w:val="pl-PL" w:eastAsia="pl-PL" w:bidi="pl-PL"/>
      </w:rPr>
    </w:lvl>
    <w:lvl w:ilvl="7" w:tplc="FE106DE8">
      <w:numFmt w:val="bullet"/>
      <w:lvlText w:val="•"/>
      <w:lvlJc w:val="left"/>
      <w:pPr>
        <w:ind w:left="7549" w:hanging="162"/>
      </w:pPr>
      <w:rPr>
        <w:rFonts w:hint="default"/>
        <w:lang w:val="pl-PL" w:eastAsia="pl-PL" w:bidi="pl-PL"/>
      </w:rPr>
    </w:lvl>
    <w:lvl w:ilvl="8" w:tplc="EA3CB65C">
      <w:numFmt w:val="bullet"/>
      <w:lvlText w:val="•"/>
      <w:lvlJc w:val="left"/>
      <w:pPr>
        <w:ind w:left="8588" w:hanging="16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A"/>
    <w:rsid w:val="000006BE"/>
    <w:rsid w:val="00650696"/>
    <w:rsid w:val="00B76DDA"/>
    <w:rsid w:val="00C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66" w:lineRule="exact"/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09"/>
      <w:ind w:left="116" w:hanging="163"/>
    </w:pPr>
  </w:style>
  <w:style w:type="paragraph" w:customStyle="1" w:styleId="TableParagraph">
    <w:name w:val="Table Paragraph"/>
    <w:basedOn w:val="Normalny"/>
    <w:uiPriority w:val="1"/>
    <w:qFormat/>
    <w:pPr>
      <w:spacing w:before="120"/>
    </w:pPr>
  </w:style>
  <w:style w:type="paragraph" w:styleId="Nagwek">
    <w:name w:val="header"/>
    <w:basedOn w:val="Normalny"/>
    <w:link w:val="Nagwek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66" w:lineRule="exact"/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09"/>
      <w:ind w:left="116" w:hanging="163"/>
    </w:pPr>
  </w:style>
  <w:style w:type="paragraph" w:customStyle="1" w:styleId="TableParagraph">
    <w:name w:val="Table Paragraph"/>
    <w:basedOn w:val="Normalny"/>
    <w:uiPriority w:val="1"/>
    <w:qFormat/>
    <w:pPr>
      <w:spacing w:before="120"/>
    </w:pPr>
  </w:style>
  <w:style w:type="paragraph" w:styleId="Nagwek">
    <w:name w:val="header"/>
    <w:basedOn w:val="Normalny"/>
    <w:link w:val="Nagwek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Pelek</dc:creator>
  <cp:lastModifiedBy>Paulina</cp:lastModifiedBy>
  <cp:revision>2</cp:revision>
  <dcterms:created xsi:type="dcterms:W3CDTF">2020-10-20T05:51:00Z</dcterms:created>
  <dcterms:modified xsi:type="dcterms:W3CDTF">2020-10-20T05:51:00Z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